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FDB7D" w14:textId="056A1EF2" w:rsidR="007E14A3" w:rsidRDefault="00E37F54" w:rsidP="007E14A3">
      <w:pPr>
        <w:pStyle w:val="Akapitzlist"/>
        <w:ind w:left="284"/>
        <w:jc w:val="right"/>
        <w:rPr>
          <w:sz w:val="24"/>
          <w:szCs w:val="24"/>
        </w:rPr>
      </w:pPr>
      <w:r>
        <w:rPr>
          <w:sz w:val="24"/>
          <w:szCs w:val="24"/>
        </w:rPr>
        <w:t>Załącznik nr 1</w:t>
      </w:r>
    </w:p>
    <w:p w14:paraId="32C43915" w14:textId="77777777" w:rsidR="00E37F54" w:rsidRDefault="00E37F54" w:rsidP="007E14A3">
      <w:pPr>
        <w:pStyle w:val="Akapitzlist"/>
        <w:ind w:left="284"/>
        <w:jc w:val="right"/>
        <w:rPr>
          <w:sz w:val="24"/>
          <w:szCs w:val="24"/>
        </w:rPr>
      </w:pPr>
    </w:p>
    <w:p w14:paraId="2CCE98F9" w14:textId="77777777" w:rsidR="00E37F54" w:rsidRDefault="00E37F54" w:rsidP="00E37F54">
      <w:pPr>
        <w:pStyle w:val="Akapitzlist"/>
        <w:ind w:left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OPIS PRZEDMIOTU ZAMÓWIENIA</w:t>
      </w:r>
    </w:p>
    <w:p w14:paraId="0CCF40BB" w14:textId="77777777" w:rsidR="00E37F54" w:rsidRDefault="00E37F54" w:rsidP="00E37F54">
      <w:pPr>
        <w:pStyle w:val="Akapitzlist"/>
        <w:ind w:left="284"/>
        <w:jc w:val="both"/>
        <w:rPr>
          <w:b/>
          <w:bCs/>
          <w:sz w:val="24"/>
          <w:szCs w:val="24"/>
        </w:rPr>
      </w:pPr>
    </w:p>
    <w:p w14:paraId="23C56F8C" w14:textId="7E418861" w:rsidR="00DF5504" w:rsidRPr="00F05A23" w:rsidRDefault="00DF5504" w:rsidP="00DF5504">
      <w:pPr>
        <w:pStyle w:val="Akapitzlist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F05A23">
        <w:rPr>
          <w:bCs/>
          <w:sz w:val="24"/>
          <w:szCs w:val="24"/>
        </w:rPr>
        <w:t>Dostawa artykułów powinna być dokonywana samochodami przystosowanymi do transportu żywności.</w:t>
      </w:r>
    </w:p>
    <w:p w14:paraId="67EC2152" w14:textId="494DD606" w:rsidR="00DF5504" w:rsidRPr="00F05A23" w:rsidRDefault="00DF5504" w:rsidP="00DF5504">
      <w:pPr>
        <w:pStyle w:val="Akapitzlist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F05A23">
        <w:rPr>
          <w:bCs/>
          <w:sz w:val="24"/>
          <w:szCs w:val="24"/>
        </w:rPr>
        <w:t xml:space="preserve"> Zamawiający zastrzega sobie prawo do nieprzyjęcia, żądania wymiany lub reklamacji zamawianego towaru w asortymencie niezgodnym z zamówieniem lub dostawy towaru w uszkodzonych opakowaniach lub z krótkim terminem przydatności do spożycia, złej jakości lub bez dokumentu poświadczającego termin przydatności do spożycia.</w:t>
      </w:r>
    </w:p>
    <w:p w14:paraId="4A18837D" w14:textId="4563ABDA" w:rsidR="00D414EF" w:rsidRPr="00F05A23" w:rsidRDefault="00D414EF" w:rsidP="006B1288">
      <w:pPr>
        <w:pStyle w:val="Akapitzlist"/>
        <w:numPr>
          <w:ilvl w:val="0"/>
          <w:numId w:val="18"/>
        </w:numPr>
        <w:jc w:val="both"/>
        <w:rPr>
          <w:bCs/>
          <w:sz w:val="24"/>
          <w:szCs w:val="24"/>
        </w:rPr>
      </w:pPr>
      <w:r w:rsidRPr="00F05A23">
        <w:rPr>
          <w:bCs/>
          <w:sz w:val="24"/>
          <w:szCs w:val="24"/>
        </w:rPr>
        <w:t>Podane ilości produktów są szacunkowe i mogą ulec zmianie  tzn. nie stanowią ostatecznego rozmiaru zamówienia, w wyniku czego nie mogą stanowić podstaw do zgłaszania roszczeń z tytułu niezrealizowanych dostaw albo podstawy do odmowy realizacji dostaw</w:t>
      </w:r>
      <w:r w:rsidR="00F05A23" w:rsidRPr="00F05A23">
        <w:rPr>
          <w:bCs/>
          <w:sz w:val="24"/>
          <w:szCs w:val="24"/>
        </w:rPr>
        <w:t>.</w:t>
      </w:r>
    </w:p>
    <w:p w14:paraId="53EFD28A" w14:textId="7258BE96" w:rsidR="00F05A23" w:rsidRPr="00F05A23" w:rsidRDefault="00F05A23" w:rsidP="00F05A23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sz w:val="24"/>
          <w:szCs w:val="24"/>
        </w:rPr>
      </w:pPr>
      <w:r w:rsidRPr="00F05A23">
        <w:rPr>
          <w:sz w:val="24"/>
          <w:szCs w:val="24"/>
        </w:rPr>
        <w:t>Żywność będąca przedmiotem zamówienia musi odpowiadać warunkom jakościowym zgodnym z obowiązującymi atestami, Polskimi Normami, prawem żywnościowym oraz z obowiązującymi zasadami GMP/GHP, GAP i systemu HACCP lub Systemu Zarządzania Bezpieczeństwem żywności zgodnym z ISO 22000:2005</w:t>
      </w:r>
    </w:p>
    <w:p w14:paraId="326CE5C1" w14:textId="519469B1" w:rsidR="00F05A23" w:rsidRPr="00F05A23" w:rsidRDefault="00F05A23" w:rsidP="00F05A23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sz w:val="24"/>
          <w:szCs w:val="24"/>
        </w:rPr>
      </w:pPr>
      <w:r w:rsidRPr="00F05A23">
        <w:rPr>
          <w:sz w:val="24"/>
          <w:szCs w:val="24"/>
        </w:rPr>
        <w:t>Wykonawca udziela zamawiającemu gwarancji jakości zdrowotnej i trwałości dostarczonej żywności do daty minimalnej trwałości lub terminu przydatności do spożycia określonych na czytelnych etykietach.</w:t>
      </w:r>
    </w:p>
    <w:p w14:paraId="02AE7184" w14:textId="6DD14CF5" w:rsidR="00F05A23" w:rsidRPr="00F05A23" w:rsidRDefault="00F05A23" w:rsidP="00F05A23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F05A23">
        <w:rPr>
          <w:sz w:val="24"/>
          <w:szCs w:val="24"/>
        </w:rPr>
        <w:t>Artykuły rolno ‐ spożywcze muszą być składowane i transportowane w sposób zapewniający utrzymanie ich właściwej jakości handlowej.</w:t>
      </w:r>
    </w:p>
    <w:p w14:paraId="794592FE" w14:textId="77777777" w:rsidR="00F05A23" w:rsidRPr="00F05A23" w:rsidRDefault="00F05A23" w:rsidP="00F05A23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sz w:val="24"/>
          <w:szCs w:val="24"/>
        </w:rPr>
      </w:pPr>
      <w:r w:rsidRPr="00F05A23">
        <w:rPr>
          <w:sz w:val="24"/>
          <w:szCs w:val="24"/>
        </w:rPr>
        <w:t>Dostarczana żywność musi być oznakowana widocznym, czytelnym</w:t>
      </w:r>
      <w:r w:rsidRPr="00F05A23">
        <w:rPr>
          <w:sz w:val="24"/>
          <w:szCs w:val="24"/>
        </w:rPr>
        <w:br/>
        <w:t>i nieusuwalnym kodem identyfikacyjnym oraz terminem przydatności, umożliwiającym identyfikacje artykułu spożywczego z danej partii produkcyjnej, nadanym przez producenta i umożliwiające ich identyfikowalność, zgodnie</w:t>
      </w:r>
      <w:r w:rsidRPr="00F05A23">
        <w:rPr>
          <w:sz w:val="24"/>
          <w:szCs w:val="24"/>
        </w:rPr>
        <w:br/>
        <w:t>z obowiązującymi w tym zakresie przepisami prawa żywnościowego.</w:t>
      </w:r>
    </w:p>
    <w:p w14:paraId="7D250366" w14:textId="3E041192" w:rsidR="00F05A23" w:rsidRPr="00F05A23" w:rsidRDefault="00F05A23" w:rsidP="00F05A23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sz w:val="24"/>
          <w:szCs w:val="24"/>
        </w:rPr>
      </w:pPr>
      <w:r w:rsidRPr="00F05A23">
        <w:rPr>
          <w:sz w:val="24"/>
          <w:szCs w:val="24"/>
        </w:rPr>
        <w:t xml:space="preserve">W przypadku otrzymania żywności o niewłaściwej jakości zdrowotnej czy handlowej Zamawiający odmówi przyjęcia i zgłosi niezwłocznie reklamacje osobiście lub telefonicznie w dniu dostawy. Wykonawca zobowiązuje się odebrać lub wymienić żywność niespełniającą wymagań jakościowych na wolną od wad, max do 3 godzin od dnia i godziny jego zgłoszenia i na własny koszt. Wykonawca podpisuje odbiór żywności niespełniającej wymagań. </w:t>
      </w:r>
    </w:p>
    <w:p w14:paraId="3BA1F604" w14:textId="28230B21" w:rsidR="00F05A23" w:rsidRPr="00F05A23" w:rsidRDefault="00F05A23" w:rsidP="00F05A23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F05A23">
        <w:rPr>
          <w:sz w:val="24"/>
          <w:szCs w:val="24"/>
        </w:rPr>
        <w:t>Wymagania szczegółowe dla jarzyn, warzyw i owoców: Warzywa, owoce i jarzyny powinny być czyste, świeże, zdrowe, bez uszkodzeń mechanicznych i oznak zwiędnięcia, wolne od zanieczyszczeń chemicznych, wolne od obcych, zapachów i smaków, pleśni, zmian gnilnych, bez oznak wyrośnięcia, uszkodzenia przez szkodniki, mróz lub słońce, właściwie obcięte, typowe w kształcie, dojrzałe.</w:t>
      </w:r>
    </w:p>
    <w:p w14:paraId="3D22DDD7" w14:textId="72B408A6" w:rsidR="00F05A23" w:rsidRDefault="00F05A23" w:rsidP="000B6A0D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sz w:val="24"/>
          <w:szCs w:val="24"/>
        </w:rPr>
      </w:pPr>
      <w:r w:rsidRPr="00F05A23">
        <w:rPr>
          <w:sz w:val="24"/>
          <w:szCs w:val="24"/>
        </w:rPr>
        <w:t>Wymagania szczegółowe dla mrożonek: Mrożonki powinny być opakowane z zewnątrz kartonem, wewnątrz folią, trwale</w:t>
      </w:r>
      <w:r>
        <w:rPr>
          <w:sz w:val="24"/>
          <w:szCs w:val="24"/>
        </w:rPr>
        <w:t xml:space="preserve"> </w:t>
      </w:r>
      <w:r w:rsidRPr="00F05A23">
        <w:rPr>
          <w:sz w:val="24"/>
          <w:szCs w:val="24"/>
        </w:rPr>
        <w:t>i prawidłowo oznakowane w języku polskim zarówno na opakowaniu zewnętrznym jak i folii, czyste, nie uszkodzone, temperatura surowca</w:t>
      </w:r>
      <w:r w:rsidRPr="00F05A23">
        <w:rPr>
          <w:sz w:val="24"/>
          <w:szCs w:val="24"/>
        </w:rPr>
        <w:br/>
        <w:t>w momencie przyjęcia min ‐ 18</w:t>
      </w:r>
      <w:r w:rsidRPr="00F05A23">
        <w:rPr>
          <w:rFonts w:cs="Calibri"/>
          <w:sz w:val="24"/>
          <w:szCs w:val="24"/>
        </w:rPr>
        <w:t>°</w:t>
      </w:r>
      <w:r w:rsidRPr="00F05A23">
        <w:rPr>
          <w:sz w:val="24"/>
          <w:szCs w:val="24"/>
        </w:rPr>
        <w:t>C, owoce lub warzywa jednolite tej samej odmiany, w stanie dojrzałości konsumpcyjnej, czyste, sypkie, nie oblodzone, bez trwałych zlepieńców, bez zapachów i posmaków obcych dla danego asortymentu,  smak i zapach delikatny, niedopuszczalny smak i zapach świadczący</w:t>
      </w:r>
      <w:r>
        <w:rPr>
          <w:sz w:val="24"/>
          <w:szCs w:val="24"/>
        </w:rPr>
        <w:t xml:space="preserve"> </w:t>
      </w:r>
      <w:r w:rsidRPr="00F05A23">
        <w:rPr>
          <w:sz w:val="24"/>
          <w:szCs w:val="24"/>
        </w:rPr>
        <w:t xml:space="preserve">o nieświeżości lub inny obcy, </w:t>
      </w:r>
      <w:r w:rsidRPr="00F05A23">
        <w:rPr>
          <w:sz w:val="24"/>
          <w:szCs w:val="24"/>
        </w:rPr>
        <w:lastRenderedPageBreak/>
        <w:t>barwa typowa dla danego gatunku i odmiany, jednolita w partii (z wyjątkiem mieszanek), owoce i warzywa zdrowe, bez uszkodzeń spowodowanych przez choroby i szkodniki, brak zanieczyszczeń chemicznych, brak oznak i obecności pleśni, brak zanieczyszczeń mikrobiologicznych i bakterii chorobotwórczych.</w:t>
      </w:r>
    </w:p>
    <w:p w14:paraId="7FBCB685" w14:textId="4B1E5251" w:rsidR="008D34D0" w:rsidRPr="00F05A23" w:rsidRDefault="008D34D0" w:rsidP="000B6A0D">
      <w:pPr>
        <w:pStyle w:val="Akapitzlist"/>
        <w:numPr>
          <w:ilvl w:val="0"/>
          <w:numId w:val="18"/>
        </w:numPr>
        <w:spacing w:after="20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Wymagania szczególne co do pieczywa: Zamawiający nie dopuszcza pieczywa </w:t>
      </w:r>
      <w:proofErr w:type="spellStart"/>
      <w:r>
        <w:rPr>
          <w:sz w:val="24"/>
          <w:szCs w:val="24"/>
        </w:rPr>
        <w:t>odpiekanego</w:t>
      </w:r>
      <w:proofErr w:type="spellEnd"/>
      <w:r>
        <w:rPr>
          <w:sz w:val="24"/>
          <w:szCs w:val="24"/>
        </w:rPr>
        <w:t xml:space="preserve"> z produktów głęboko</w:t>
      </w:r>
      <w:r w:rsidR="00A33927">
        <w:rPr>
          <w:sz w:val="24"/>
          <w:szCs w:val="24"/>
        </w:rPr>
        <w:t xml:space="preserve"> </w:t>
      </w:r>
      <w:r>
        <w:rPr>
          <w:sz w:val="24"/>
          <w:szCs w:val="24"/>
        </w:rPr>
        <w:t>mrożon</w:t>
      </w:r>
      <w:r w:rsidR="00A33927">
        <w:rPr>
          <w:sz w:val="24"/>
          <w:szCs w:val="24"/>
        </w:rPr>
        <w:t>ych</w:t>
      </w:r>
      <w:r>
        <w:rPr>
          <w:sz w:val="24"/>
          <w:szCs w:val="24"/>
        </w:rPr>
        <w:t>. Pieczywo</w:t>
      </w:r>
      <w:r w:rsidR="00A33927">
        <w:rPr>
          <w:sz w:val="24"/>
          <w:szCs w:val="24"/>
        </w:rPr>
        <w:t xml:space="preserve"> musi być wypieczone nie później niż 24 h przed dostawą. Zamawiający żąda przedstawienia dokumentów potwierdzających, że pieczywo jest świeże, nie mrożone. Wykonawcy, którzy będą składać ofertę na pakiet pieczywo zobowiązani są do złożenia oświadczenia o braku produktów pochodzących z produktów głęboko mrożonych. Brak oświadczenia będzie stanowić </w:t>
      </w:r>
      <w:r w:rsidR="000244C1">
        <w:rPr>
          <w:sz w:val="24"/>
          <w:szCs w:val="24"/>
        </w:rPr>
        <w:t>podstawę</w:t>
      </w:r>
      <w:r w:rsidR="00A33927">
        <w:rPr>
          <w:sz w:val="24"/>
          <w:szCs w:val="24"/>
        </w:rPr>
        <w:t xml:space="preserve"> do odrzucenia oferty.</w:t>
      </w:r>
    </w:p>
    <w:p w14:paraId="1BC4ADED" w14:textId="77777777" w:rsidR="00F05A23" w:rsidRPr="00D414EF" w:rsidRDefault="00F05A23" w:rsidP="00F05A23">
      <w:pPr>
        <w:pStyle w:val="Akapitzlist"/>
        <w:ind w:left="644"/>
        <w:jc w:val="both"/>
        <w:rPr>
          <w:b/>
          <w:bCs/>
          <w:sz w:val="24"/>
          <w:szCs w:val="24"/>
        </w:rPr>
      </w:pPr>
    </w:p>
    <w:p w14:paraId="23920646" w14:textId="77777777" w:rsidR="00DF5504" w:rsidRDefault="00DF5504" w:rsidP="00E37F54">
      <w:pPr>
        <w:pStyle w:val="Akapitzlist"/>
        <w:ind w:left="284"/>
        <w:jc w:val="both"/>
        <w:rPr>
          <w:b/>
          <w:bCs/>
          <w:sz w:val="24"/>
          <w:szCs w:val="24"/>
        </w:rPr>
      </w:pPr>
    </w:p>
    <w:p w14:paraId="05F30939" w14:textId="754CEFA2" w:rsidR="00E37F54" w:rsidRDefault="00E37F54" w:rsidP="00E37F54">
      <w:pPr>
        <w:pStyle w:val="Akapitzlist"/>
        <w:ind w:left="284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Artykuły pogrupowane zostały w następujące części:</w:t>
      </w:r>
    </w:p>
    <w:p w14:paraId="291D1C9F" w14:textId="62788094" w:rsidR="00406075" w:rsidRDefault="00753DA9" w:rsidP="00E37F5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Pieczywo</w:t>
      </w:r>
    </w:p>
    <w:p w14:paraId="35A5C83C" w14:textId="0244F3D6" w:rsidR="008D34D0" w:rsidRPr="00EF01F9" w:rsidRDefault="00BC210D" w:rsidP="00E37F5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Ryby i Mrożonki</w:t>
      </w:r>
    </w:p>
    <w:p w14:paraId="21FBAE79" w14:textId="05803062" w:rsidR="008D34D0" w:rsidRDefault="008D34D0" w:rsidP="00E37F5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Warzywa i owoce</w:t>
      </w:r>
    </w:p>
    <w:p w14:paraId="4ABE6E1E" w14:textId="1D45B31B" w:rsidR="00753DA9" w:rsidRDefault="00753DA9" w:rsidP="00E37F5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Mięso i wędliny</w:t>
      </w:r>
    </w:p>
    <w:p w14:paraId="7CDBC511" w14:textId="313B642C" w:rsidR="008D34D0" w:rsidRDefault="00BC210D" w:rsidP="00E37F5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Produkty Mleczarskie</w:t>
      </w:r>
    </w:p>
    <w:p w14:paraId="4E7EABAC" w14:textId="755B9354" w:rsidR="00BC210D" w:rsidRDefault="00BC210D" w:rsidP="00E37F54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Produkty ogólnospożywcze</w:t>
      </w:r>
    </w:p>
    <w:p w14:paraId="5A7D54AA" w14:textId="61F3D450" w:rsidR="00BC210D" w:rsidRPr="00C01FF8" w:rsidRDefault="00753DA9" w:rsidP="00C01FF8">
      <w:pPr>
        <w:pStyle w:val="Akapitzlist"/>
        <w:numPr>
          <w:ilvl w:val="0"/>
          <w:numId w:val="13"/>
        </w:numPr>
        <w:jc w:val="both"/>
        <w:rPr>
          <w:sz w:val="24"/>
          <w:szCs w:val="24"/>
        </w:rPr>
      </w:pPr>
      <w:r>
        <w:rPr>
          <w:sz w:val="24"/>
          <w:szCs w:val="24"/>
        </w:rPr>
        <w:t>Woda</w:t>
      </w:r>
      <w:r w:rsidR="00BC210D">
        <w:rPr>
          <w:sz w:val="24"/>
          <w:szCs w:val="24"/>
        </w:rPr>
        <w:t xml:space="preserve"> źródlana</w:t>
      </w:r>
      <w:bookmarkStart w:id="0" w:name="_GoBack"/>
      <w:bookmarkEnd w:id="0"/>
    </w:p>
    <w:p w14:paraId="0ADE845D" w14:textId="77777777" w:rsidR="008D34D0" w:rsidRDefault="008D34D0" w:rsidP="00753DA9">
      <w:pPr>
        <w:pStyle w:val="Akapitzlist"/>
        <w:ind w:left="644"/>
        <w:jc w:val="both"/>
        <w:rPr>
          <w:sz w:val="24"/>
          <w:szCs w:val="24"/>
        </w:rPr>
      </w:pPr>
    </w:p>
    <w:p w14:paraId="38D3CB7A" w14:textId="1588AC2B" w:rsidR="00BF0C09" w:rsidRDefault="00BF0C09" w:rsidP="00BF0C09">
      <w:pPr>
        <w:jc w:val="both"/>
        <w:rPr>
          <w:sz w:val="24"/>
          <w:szCs w:val="24"/>
        </w:rPr>
      </w:pPr>
    </w:p>
    <w:p w14:paraId="3031EA01" w14:textId="77777777" w:rsidR="00BF0C09" w:rsidRPr="00BF0C09" w:rsidRDefault="00BF0C09" w:rsidP="00BF0C09">
      <w:pPr>
        <w:jc w:val="both"/>
        <w:rPr>
          <w:sz w:val="24"/>
          <w:szCs w:val="24"/>
        </w:rPr>
      </w:pPr>
    </w:p>
    <w:p w14:paraId="05EAE44F" w14:textId="77777777" w:rsidR="00406075" w:rsidRDefault="00DE2753" w:rsidP="00406075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Tabele produktowe zostaną umieszczone w pliku </w:t>
      </w:r>
      <w:proofErr w:type="spellStart"/>
      <w:r>
        <w:rPr>
          <w:sz w:val="24"/>
          <w:szCs w:val="24"/>
        </w:rPr>
        <w:t>excel</w:t>
      </w:r>
      <w:proofErr w:type="spellEnd"/>
      <w:r>
        <w:rPr>
          <w:sz w:val="24"/>
          <w:szCs w:val="24"/>
        </w:rPr>
        <w:t xml:space="preserve"> .</w:t>
      </w:r>
    </w:p>
    <w:p w14:paraId="4CC312C6" w14:textId="1E555E29" w:rsidR="008D34D0" w:rsidRDefault="008D34D0" w:rsidP="008E77BA">
      <w:pPr>
        <w:pStyle w:val="Akapitzlist"/>
        <w:ind w:left="0"/>
        <w:rPr>
          <w:sz w:val="24"/>
          <w:szCs w:val="24"/>
        </w:rPr>
      </w:pPr>
    </w:p>
    <w:sectPr w:rsidR="008D3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904DB"/>
    <w:multiLevelType w:val="hybridMultilevel"/>
    <w:tmpl w:val="945AB044"/>
    <w:lvl w:ilvl="0" w:tplc="0D6065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3398B"/>
    <w:multiLevelType w:val="hybridMultilevel"/>
    <w:tmpl w:val="D0083830"/>
    <w:lvl w:ilvl="0" w:tplc="CA7A6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5758A"/>
    <w:multiLevelType w:val="hybridMultilevel"/>
    <w:tmpl w:val="F4CCC884"/>
    <w:lvl w:ilvl="0" w:tplc="05E8D8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6869C6"/>
    <w:multiLevelType w:val="hybridMultilevel"/>
    <w:tmpl w:val="B030B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C01FE"/>
    <w:multiLevelType w:val="hybridMultilevel"/>
    <w:tmpl w:val="466C3528"/>
    <w:lvl w:ilvl="0" w:tplc="F5846D4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4841DD"/>
    <w:multiLevelType w:val="hybridMultilevel"/>
    <w:tmpl w:val="CB0041B4"/>
    <w:lvl w:ilvl="0" w:tplc="1974C1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0712A6C"/>
    <w:multiLevelType w:val="hybridMultilevel"/>
    <w:tmpl w:val="C938134A"/>
    <w:lvl w:ilvl="0" w:tplc="EB1405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E1415C"/>
    <w:multiLevelType w:val="hybridMultilevel"/>
    <w:tmpl w:val="F79809CA"/>
    <w:lvl w:ilvl="0" w:tplc="3F90DA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2E37E74"/>
    <w:multiLevelType w:val="hybridMultilevel"/>
    <w:tmpl w:val="F62EF666"/>
    <w:lvl w:ilvl="0" w:tplc="72B047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3190359"/>
    <w:multiLevelType w:val="hybridMultilevel"/>
    <w:tmpl w:val="2C181CB6"/>
    <w:lvl w:ilvl="0" w:tplc="7EA60F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6D30E7D"/>
    <w:multiLevelType w:val="multilevel"/>
    <w:tmpl w:val="267A9224"/>
    <w:lvl w:ilvl="0">
      <w:start w:val="3"/>
      <w:numFmt w:val="decimalZero"/>
      <w:lvlText w:val="%1"/>
      <w:lvlJc w:val="left"/>
      <w:pPr>
        <w:ind w:left="1320" w:hanging="13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497" w:hanging="1320"/>
      </w:pPr>
      <w:rPr>
        <w:rFonts w:hint="default"/>
      </w:rPr>
    </w:lvl>
    <w:lvl w:ilvl="2">
      <w:numFmt w:val="decimalZero"/>
      <w:lvlText w:val="%1.%2.%3"/>
      <w:lvlJc w:val="left"/>
      <w:pPr>
        <w:ind w:left="1674" w:hanging="1320"/>
      </w:pPr>
      <w:rPr>
        <w:rFonts w:hint="default"/>
      </w:rPr>
    </w:lvl>
    <w:lvl w:ilvl="3">
      <w:numFmt w:val="decimalZero"/>
      <w:lvlText w:val="%1.%2.%3.%4"/>
      <w:lvlJc w:val="left"/>
      <w:pPr>
        <w:ind w:left="1851" w:hanging="1320"/>
      </w:pPr>
      <w:rPr>
        <w:rFonts w:hint="default"/>
      </w:rPr>
    </w:lvl>
    <w:lvl w:ilvl="4">
      <w:start w:val="3"/>
      <w:numFmt w:val="decimal"/>
      <w:lvlText w:val="%1.%2.%3.%4.%5"/>
      <w:lvlJc w:val="left"/>
      <w:pPr>
        <w:ind w:left="2028" w:hanging="1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05" w:hanging="13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16" w:hanging="1800"/>
      </w:pPr>
      <w:rPr>
        <w:rFonts w:hint="default"/>
      </w:rPr>
    </w:lvl>
  </w:abstractNum>
  <w:abstractNum w:abstractNumId="11" w15:restartNumberingAfterBreak="0">
    <w:nsid w:val="3FE8635C"/>
    <w:multiLevelType w:val="hybridMultilevel"/>
    <w:tmpl w:val="F506777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9D05A4"/>
    <w:multiLevelType w:val="hybridMultilevel"/>
    <w:tmpl w:val="C91275EC"/>
    <w:lvl w:ilvl="0" w:tplc="7BA28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3666A4"/>
    <w:multiLevelType w:val="multilevel"/>
    <w:tmpl w:val="D8AE18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0E537F6"/>
    <w:multiLevelType w:val="hybridMultilevel"/>
    <w:tmpl w:val="8AA20778"/>
    <w:lvl w:ilvl="0" w:tplc="8E8ACC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EC1E3A"/>
    <w:multiLevelType w:val="hybridMultilevel"/>
    <w:tmpl w:val="964446DA"/>
    <w:lvl w:ilvl="0" w:tplc="8780A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7035C3"/>
    <w:multiLevelType w:val="hybridMultilevel"/>
    <w:tmpl w:val="483C79AA"/>
    <w:lvl w:ilvl="0" w:tplc="80E09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6A1ECA"/>
    <w:multiLevelType w:val="hybridMultilevel"/>
    <w:tmpl w:val="07267C9A"/>
    <w:lvl w:ilvl="0" w:tplc="A2F2C1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570269"/>
    <w:multiLevelType w:val="hybridMultilevel"/>
    <w:tmpl w:val="483C79AA"/>
    <w:lvl w:ilvl="0" w:tplc="80E09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16C42"/>
    <w:multiLevelType w:val="hybridMultilevel"/>
    <w:tmpl w:val="C3F074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5107CC"/>
    <w:multiLevelType w:val="hybridMultilevel"/>
    <w:tmpl w:val="C00870B8"/>
    <w:lvl w:ilvl="0" w:tplc="750021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0"/>
  </w:num>
  <w:num w:numId="5">
    <w:abstractNumId w:val="14"/>
  </w:num>
  <w:num w:numId="6">
    <w:abstractNumId w:val="19"/>
  </w:num>
  <w:num w:numId="7">
    <w:abstractNumId w:val="20"/>
  </w:num>
  <w:num w:numId="8">
    <w:abstractNumId w:val="1"/>
  </w:num>
  <w:num w:numId="9">
    <w:abstractNumId w:val="12"/>
  </w:num>
  <w:num w:numId="10">
    <w:abstractNumId w:val="7"/>
  </w:num>
  <w:num w:numId="11">
    <w:abstractNumId w:val="6"/>
  </w:num>
  <w:num w:numId="12">
    <w:abstractNumId w:val="15"/>
  </w:num>
  <w:num w:numId="13">
    <w:abstractNumId w:val="8"/>
  </w:num>
  <w:num w:numId="14">
    <w:abstractNumId w:val="18"/>
  </w:num>
  <w:num w:numId="15">
    <w:abstractNumId w:val="10"/>
  </w:num>
  <w:num w:numId="16">
    <w:abstractNumId w:val="16"/>
  </w:num>
  <w:num w:numId="17">
    <w:abstractNumId w:val="3"/>
  </w:num>
  <w:num w:numId="18">
    <w:abstractNumId w:val="9"/>
  </w:num>
  <w:num w:numId="19">
    <w:abstractNumId w:val="5"/>
  </w:num>
  <w:num w:numId="20">
    <w:abstractNumId w:val="4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55"/>
    <w:rsid w:val="000244C1"/>
    <w:rsid w:val="00087DAC"/>
    <w:rsid w:val="000B6119"/>
    <w:rsid w:val="00124250"/>
    <w:rsid w:val="001B4476"/>
    <w:rsid w:val="00230FDA"/>
    <w:rsid w:val="002433D9"/>
    <w:rsid w:val="002A0BCD"/>
    <w:rsid w:val="002F4185"/>
    <w:rsid w:val="00301990"/>
    <w:rsid w:val="003E208B"/>
    <w:rsid w:val="003E78E4"/>
    <w:rsid w:val="00406075"/>
    <w:rsid w:val="0047264D"/>
    <w:rsid w:val="0048519C"/>
    <w:rsid w:val="004F5F81"/>
    <w:rsid w:val="00511926"/>
    <w:rsid w:val="005A14DC"/>
    <w:rsid w:val="006861AA"/>
    <w:rsid w:val="006966D3"/>
    <w:rsid w:val="006A7BA1"/>
    <w:rsid w:val="0072677C"/>
    <w:rsid w:val="00753DA9"/>
    <w:rsid w:val="007561D0"/>
    <w:rsid w:val="007E14A3"/>
    <w:rsid w:val="008D34D0"/>
    <w:rsid w:val="008E77BA"/>
    <w:rsid w:val="00982EDF"/>
    <w:rsid w:val="00A33927"/>
    <w:rsid w:val="00B005EE"/>
    <w:rsid w:val="00BC210D"/>
    <w:rsid w:val="00BF0C09"/>
    <w:rsid w:val="00C01FF8"/>
    <w:rsid w:val="00C318F8"/>
    <w:rsid w:val="00D414EF"/>
    <w:rsid w:val="00D92E55"/>
    <w:rsid w:val="00D93A0C"/>
    <w:rsid w:val="00DE2753"/>
    <w:rsid w:val="00DE3487"/>
    <w:rsid w:val="00DF5504"/>
    <w:rsid w:val="00E37F54"/>
    <w:rsid w:val="00EF01F9"/>
    <w:rsid w:val="00F05A23"/>
    <w:rsid w:val="00FB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153D"/>
  <w15:docId w15:val="{05B7F68E-679D-4EA9-9F59-D67CA69E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561D0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21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B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87DA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7DA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C318F8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21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C2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579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Ziętalewicz Piotr</dc:creator>
  <cp:lastModifiedBy>Natalia Ostaszewska</cp:lastModifiedBy>
  <cp:revision>5</cp:revision>
  <dcterms:created xsi:type="dcterms:W3CDTF">2025-12-08T08:59:00Z</dcterms:created>
  <dcterms:modified xsi:type="dcterms:W3CDTF">2025-12-08T11:56:00Z</dcterms:modified>
</cp:coreProperties>
</file>